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DE" w:rsidRPr="00F83866" w:rsidRDefault="00607EDE" w:rsidP="00607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83866">
        <w:rPr>
          <w:rFonts w:ascii="Times New Roman" w:eastAsia="Times New Roman" w:hAnsi="Times New Roman" w:cs="Times New Roman"/>
        </w:rPr>
        <w:t xml:space="preserve">Uchwała Rady Pedagogicznej </w:t>
      </w:r>
    </w:p>
    <w:p w:rsidR="00607EDE" w:rsidRPr="00F83866" w:rsidRDefault="00607EDE" w:rsidP="00607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3866">
        <w:rPr>
          <w:rFonts w:ascii="Times New Roman" w:eastAsia="Times New Roman" w:hAnsi="Times New Roman" w:cs="Times New Roman"/>
        </w:rPr>
        <w:t>ZO w Żelkowie-Kolonii</w:t>
      </w:r>
    </w:p>
    <w:p w:rsidR="00607EDE" w:rsidRPr="00F83866" w:rsidRDefault="00607EDE" w:rsidP="00607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3866">
        <w:rPr>
          <w:rFonts w:ascii="Times New Roman" w:eastAsia="Times New Roman" w:hAnsi="Times New Roman" w:cs="Times New Roman"/>
        </w:rPr>
        <w:t>z 09.09.2020r.</w:t>
      </w:r>
    </w:p>
    <w:p w:rsidR="00607EDE" w:rsidRPr="00607EDE" w:rsidRDefault="00607EDE" w:rsidP="00607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509BE" w:rsidRPr="00407540" w:rsidRDefault="00743317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407540">
        <w:rPr>
          <w:rFonts w:ascii="Times New Roman" w:eastAsia="Times New Roman" w:hAnsi="Times New Roman" w:cs="Times New Roman"/>
          <w:b/>
          <w:sz w:val="28"/>
          <w:szCs w:val="28"/>
        </w:rPr>
        <w:t>REGULAMIN PUBLICZNEGO PRZEDSZKOLA</w:t>
      </w:r>
    </w:p>
    <w:p w:rsidR="00D509BE" w:rsidRPr="00407540" w:rsidRDefault="00743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540">
        <w:rPr>
          <w:rFonts w:ascii="Times New Roman" w:eastAsia="Times New Roman" w:hAnsi="Times New Roman" w:cs="Times New Roman"/>
          <w:b/>
          <w:sz w:val="28"/>
          <w:szCs w:val="28"/>
        </w:rPr>
        <w:t>W ŻELKOWIE-KOLONII</w:t>
      </w:r>
    </w:p>
    <w:p w:rsidR="00D509BE" w:rsidRDefault="00D50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E0E97" w:rsidRPr="00407540" w:rsidRDefault="009E0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07540">
        <w:rPr>
          <w:rFonts w:ascii="Times New Roman" w:eastAsia="Times New Roman" w:hAnsi="Times New Roman" w:cs="Times New Roman"/>
          <w:b/>
        </w:rPr>
        <w:t xml:space="preserve">Przedszkole spełnia funkcje wychowawczą, dydaktyczną i opiekuńczą. </w:t>
      </w:r>
    </w:p>
    <w:p w:rsidR="00D509BE" w:rsidRPr="00407540" w:rsidRDefault="00D509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Placówka czynna jest od poniedziałku do piątku w godzinach 07.00-17.00.</w:t>
      </w:r>
    </w:p>
    <w:p w:rsidR="00D509BE" w:rsidRPr="00407540" w:rsidRDefault="00743317" w:rsidP="00E05AA7">
      <w:pPr>
        <w:pStyle w:val="Akapitzlist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Podstawa programowa realizowana jest w godz. 08.00-13.00.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W okresie feryjnym, dyżuru letniego oraz w przypadku niższej frekwencji wśród dzieci, przedszkole zastrzega sobie prawo do łączenia grup.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Praca wychowawczo-dydaktyczna i opiekuńcza prowadzona jest w oparciu o podstawę programowa, program wychowania przedszkolnego dopuszczony przez MEN do użytku w przedszkolu i zatwierdzony przez Radę Pedagogiczną Przedszkola oraz programów autorskich/innowacji opracowywanych przez nauczycieli Przedszkola.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743317" w:rsidP="0091373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 xml:space="preserve">Dziecko przyprowadzane jest do przedszkola </w:t>
      </w:r>
      <w:r w:rsidRPr="00407540">
        <w:rPr>
          <w:rFonts w:ascii="Times New Roman" w:eastAsia="Times New Roman" w:hAnsi="Times New Roman" w:cs="Times New Roman"/>
          <w:b/>
          <w:u w:val="single"/>
        </w:rPr>
        <w:t>do godziny 08.15</w:t>
      </w:r>
      <w:r w:rsidRPr="00407540">
        <w:rPr>
          <w:rFonts w:ascii="Times New Roman" w:eastAsia="Times New Roman" w:hAnsi="Times New Roman" w:cs="Times New Roman"/>
        </w:rPr>
        <w:t xml:space="preserve"> i przekazywane jest w szatni personelowi pomocniczemu, który odprowadza je do odpowiedniej sali. Od momentu przekazania dziecka personelowi pomocniczemu odpowiedzialność za</w:t>
      </w:r>
      <w:r w:rsidR="00913739" w:rsidRPr="00407540">
        <w:rPr>
          <w:rFonts w:ascii="Times New Roman" w:eastAsia="Times New Roman" w:hAnsi="Times New Roman" w:cs="Times New Roman"/>
        </w:rPr>
        <w:t xml:space="preserve"> </w:t>
      </w:r>
      <w:r w:rsidRPr="00407540">
        <w:rPr>
          <w:rFonts w:ascii="Times New Roman" w:eastAsia="Times New Roman" w:hAnsi="Times New Roman" w:cs="Times New Roman"/>
        </w:rPr>
        <w:t>jego bezpieczeństwo ponosi Przedszkole.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Dzieci mogą przyprowadzać i odbierać Rodzice/opiekunowie prawni lub pisemnie upoważnione przez nich osoby zapewniające bezpieczeństwo dziecka. Upoważnienie takie jest ważne przez cały okres uczęszczania dziecka do Przedszkola. Upoważnienie może zostać odwołane lub zmienione w każdej chwili.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Rodzice /opiekunowie prawni mogą upoważnić określoną osobę do jednorazowego</w:t>
      </w:r>
    </w:p>
    <w:p w:rsidR="00C14CA2" w:rsidRPr="00407540" w:rsidRDefault="00C14CA2" w:rsidP="00C1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 xml:space="preserve">            </w:t>
      </w:r>
      <w:r w:rsidR="00743317" w:rsidRPr="00407540">
        <w:rPr>
          <w:rFonts w:ascii="Times New Roman" w:eastAsia="Times New Roman" w:hAnsi="Times New Roman" w:cs="Times New Roman"/>
        </w:rPr>
        <w:t>odebrania dziecka z Przedszkola. Takie upoważnienie powinno nastąpić przez</w:t>
      </w:r>
    </w:p>
    <w:p w:rsidR="00D509BE" w:rsidRPr="00407540" w:rsidRDefault="00C14CA2" w:rsidP="00C1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 xml:space="preserve">            </w:t>
      </w:r>
      <w:r w:rsidR="00743317" w:rsidRPr="00407540">
        <w:rPr>
          <w:rFonts w:ascii="Times New Roman" w:eastAsia="Times New Roman" w:hAnsi="Times New Roman" w:cs="Times New Roman"/>
        </w:rPr>
        <w:t>udzielenie pisemnego pełnomocnictwa.</w:t>
      </w:r>
    </w:p>
    <w:p w:rsidR="00D509BE" w:rsidRPr="00407540" w:rsidRDefault="00D5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Dziecko nie będzie wydawane osobom nietrzeźwym. Małoletnim może być wydane w przypadku indywidualnej decyzji Rodzica/opiekuna prawnego za pisemnym upoważnieniem na jego odpowiedzialność.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 xml:space="preserve">Od godziny </w:t>
      </w:r>
      <w:r w:rsidRPr="00407540">
        <w:rPr>
          <w:rFonts w:ascii="Times New Roman" w:eastAsia="Times New Roman" w:hAnsi="Times New Roman" w:cs="Times New Roman"/>
          <w:b/>
        </w:rPr>
        <w:t>08.30-09.00 szatnia jest zamknięta</w:t>
      </w:r>
      <w:r w:rsidRPr="00407540">
        <w:rPr>
          <w:rFonts w:ascii="Times New Roman" w:eastAsia="Times New Roman" w:hAnsi="Times New Roman" w:cs="Times New Roman"/>
        </w:rPr>
        <w:t xml:space="preserve"> ze względu na trwające śniadanie.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Każdego dnia dzieci jedzą w przedszkolu następujące posiłki: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C14CA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śniadanie 08.30</w:t>
      </w:r>
    </w:p>
    <w:p w:rsidR="00D509BE" w:rsidRPr="00407540" w:rsidRDefault="00743317" w:rsidP="00C14CA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obiad 11.00</w:t>
      </w:r>
    </w:p>
    <w:p w:rsidR="00D509BE" w:rsidRPr="00407540" w:rsidRDefault="00743317" w:rsidP="00C14CA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podwieczorek 14.00.</w:t>
      </w:r>
    </w:p>
    <w:p w:rsidR="00D509BE" w:rsidRPr="00407540" w:rsidRDefault="00D509B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 xml:space="preserve">Nieobecność dziecka należy zgłaszać </w:t>
      </w:r>
      <w:r w:rsidRPr="00407540">
        <w:rPr>
          <w:rFonts w:ascii="Times New Roman" w:eastAsia="Times New Roman" w:hAnsi="Times New Roman" w:cs="Times New Roman"/>
          <w:b/>
        </w:rPr>
        <w:t>najpóźniej do godziny 07.00 danego dnia</w:t>
      </w:r>
      <w:r w:rsidRPr="00407540">
        <w:rPr>
          <w:rFonts w:ascii="Times New Roman" w:eastAsia="Times New Roman" w:hAnsi="Times New Roman" w:cs="Times New Roman"/>
        </w:rPr>
        <w:t xml:space="preserve"> u pani intendentki pod nr telefonu 25 3081983.W innym przypadku kwota za wyżywienie zostanie naliczona.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Należność za pobyt dziecka w przedszkolu Rodzice/opiekunowie prawni regulują na podstawie zawartej umowy.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lastRenderedPageBreak/>
        <w:t>Rodzice lub prawni opiekunowie zobowiązani są do terminowego uiszczania opłat za pobyt dziecka w przedszkolu / do 7 dnia każdego miesiąca /.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07540">
        <w:rPr>
          <w:rFonts w:ascii="Times New Roman" w:eastAsia="Times New Roman" w:hAnsi="Times New Roman" w:cs="Times New Roman"/>
        </w:rPr>
        <w:t xml:space="preserve">Dziecko przyprowadzane do przedszkola </w:t>
      </w:r>
      <w:r w:rsidRPr="00407540">
        <w:rPr>
          <w:rFonts w:ascii="Times New Roman" w:eastAsia="Times New Roman" w:hAnsi="Times New Roman" w:cs="Times New Roman"/>
          <w:b/>
          <w:u w:val="single"/>
        </w:rPr>
        <w:t>musi być zdrowe</w:t>
      </w:r>
      <w:r w:rsidRPr="00407540">
        <w:rPr>
          <w:rFonts w:ascii="Times New Roman" w:eastAsia="Times New Roman" w:hAnsi="Times New Roman" w:cs="Times New Roman"/>
          <w:b/>
        </w:rPr>
        <w:t>, tj. nie mające kataru, gorączki (temperatura powyżej 37,5</w:t>
      </w:r>
      <w:r w:rsidRPr="00407540">
        <w:rPr>
          <w:rFonts w:ascii="Times New Roman" w:eastAsia="Times New Roman" w:hAnsi="Times New Roman" w:cs="Times New Roman"/>
          <w:b/>
          <w:vertAlign w:val="superscript"/>
        </w:rPr>
        <w:t>O</w:t>
      </w:r>
      <w:r w:rsidRPr="00407540">
        <w:rPr>
          <w:rFonts w:ascii="Times New Roman" w:eastAsia="Times New Roman" w:hAnsi="Times New Roman" w:cs="Times New Roman"/>
          <w:b/>
        </w:rPr>
        <w:t>C), biegunki, wymiotów lub innych objawów świadczących o złym samopoczuciu dziecka.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407540" w:rsidRDefault="00743317" w:rsidP="00A005B8">
      <w:pPr>
        <w:pStyle w:val="Akapitzlist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407540">
        <w:rPr>
          <w:rFonts w:ascii="Times New Roman" w:eastAsia="Times New Roman" w:hAnsi="Times New Roman" w:cs="Times New Roman"/>
          <w:b/>
        </w:rPr>
        <w:t>PROSIMY O BEZWZGLĘDNE PRZESTRZEGANIE TEJ ZASADY!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W przypadku dzieci z alergią należy dostarczyć do przedszkola zaświadczenie od specjalisty (alergologa).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07540">
        <w:rPr>
          <w:rFonts w:ascii="Times New Roman" w:eastAsia="Times New Roman" w:hAnsi="Times New Roman" w:cs="Times New Roman"/>
        </w:rPr>
        <w:t>Z reguły codziennie dzieci wychodzą na dwór, uczestniczą w spacerach, zabawach ruchowych, korzystają ze sprzętu dostępnego na placu zabaw. W związku z tym Rodzic/opiekun prawny powinien zaopatrzyć dziecko w strój adekwatny do pogody oraz odzież zamienną potrzebną do przebrania. Ze względu na konieczną aktywność ruchową dzieci, Przedszkole nie ponosi odpowiedzialności za strój wybrudzony lub zniszczony podczas zabawy.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07540">
        <w:rPr>
          <w:rFonts w:ascii="Times New Roman" w:eastAsia="Times New Roman" w:hAnsi="Times New Roman" w:cs="Times New Roman"/>
        </w:rPr>
        <w:t>Wszystkie elementy garderoby dziecka oraz jego ekwipunku (pościel, poduszka, prześcieradło) powinny być podpisane, gdyż wiele rzeczy trafia się takich samych lub podobnych i łatwo o pomyłkę, w związku z tym Przedszkole nie ponosi odpowiedzialności za dokonane zamiany, jeśli rzeczy nie były podpisane.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07540">
        <w:rPr>
          <w:rFonts w:ascii="Times New Roman" w:eastAsia="Times New Roman" w:hAnsi="Times New Roman" w:cs="Times New Roman"/>
        </w:rPr>
        <w:t xml:space="preserve">Nie ma możliwości na życzenie Rodzica/ opiekuna prawnego pozostawienia dziecka w przedszkolu podczas wyjścia na spacer/plac zabaw pod opieką innej niż wychowawca osoby. 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W budynku przedszkolnym pozostajemy w przypadku: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3D6BE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opadów deszczu, śniegu</w:t>
      </w:r>
    </w:p>
    <w:p w:rsidR="00D509BE" w:rsidRPr="00407540" w:rsidRDefault="00743317" w:rsidP="003D6BE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silnego wiatru</w:t>
      </w:r>
    </w:p>
    <w:p w:rsidR="00D509BE" w:rsidRPr="00407540" w:rsidRDefault="00743317" w:rsidP="003D6BE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upału</w:t>
      </w:r>
    </w:p>
    <w:p w:rsidR="00D509BE" w:rsidRPr="00407540" w:rsidRDefault="00743317" w:rsidP="003D6BE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temperatury powierza poniżej -10</w:t>
      </w:r>
      <w:r w:rsidRPr="00407540">
        <w:rPr>
          <w:rFonts w:ascii="Times New Roman" w:eastAsia="Times New Roman" w:hAnsi="Times New Roman" w:cs="Times New Roman"/>
          <w:vertAlign w:val="superscript"/>
        </w:rPr>
        <w:t xml:space="preserve"> O</w:t>
      </w:r>
      <w:r w:rsidRPr="00407540">
        <w:rPr>
          <w:rFonts w:ascii="Times New Roman" w:eastAsia="Times New Roman" w:hAnsi="Times New Roman" w:cs="Times New Roman"/>
        </w:rPr>
        <w:t>C</w:t>
      </w:r>
    </w:p>
    <w:p w:rsidR="00D509BE" w:rsidRPr="00407540" w:rsidRDefault="00743317" w:rsidP="003D6BE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oraz planowanych wewnętrznych imprez dla całego przedszkola lub grupy.</w:t>
      </w:r>
    </w:p>
    <w:p w:rsidR="00D509BE" w:rsidRPr="00407540" w:rsidRDefault="00D509B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W przedszkolu obowiązuje zakaz podawania leków dzieciom przez nauczycieli oraz personel pomocniczy.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W przypadku choroby/ złego samopoczucia dziecka w przedszkolu, Rodzic/ opiekun prawny  jest powiadamiany telefonicznie, po otrzymaniu wiadomości jest zobowiązany do jak najszybszego odebrania dziecka z placówki.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 xml:space="preserve">Rodzic/ opiekun prawy zobowiązany jest do bieżącego uaktualniania numerów telefonu. W sytuacji awaryjnej ze względu na brak aktualnego numeru telefonu, Przedszkole nie ponosi odpowiedzialności za brak kontaktu z Rodzicami/ opiekunami prawnymi. 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Ze względu na dobro innych dzieci, Rodzic/ opiekun prawny zobowiązany jest poinformować przedszkole o wszystkich chorobach zakaźnych dziecka.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Ze względu na bezpieczeństwo niewskazane jest posiadanie przez dzieci biżuterii (pierścionki, kolczyki, wisiorki, ostre spinki, itp.)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 xml:space="preserve">W przedszkolu obowiązuje zakaz przynoszenia przez dzieci wszelkich urządzeń elektronicznych (telefony komórkowe, </w:t>
      </w:r>
      <w:proofErr w:type="spellStart"/>
      <w:r w:rsidRPr="00407540">
        <w:rPr>
          <w:rFonts w:ascii="Times New Roman" w:eastAsia="Times New Roman" w:hAnsi="Times New Roman" w:cs="Times New Roman"/>
        </w:rPr>
        <w:t>smartfony</w:t>
      </w:r>
      <w:proofErr w:type="spellEnd"/>
      <w:r w:rsidRPr="00407540">
        <w:rPr>
          <w:rFonts w:ascii="Times New Roman" w:eastAsia="Times New Roman" w:hAnsi="Times New Roman" w:cs="Times New Roman"/>
        </w:rPr>
        <w:t xml:space="preserve">, tablety, </w:t>
      </w:r>
      <w:proofErr w:type="spellStart"/>
      <w:r w:rsidRPr="00407540">
        <w:rPr>
          <w:rFonts w:ascii="Times New Roman" w:eastAsia="Times New Roman" w:hAnsi="Times New Roman" w:cs="Times New Roman"/>
        </w:rPr>
        <w:t>smartwatche</w:t>
      </w:r>
      <w:proofErr w:type="spellEnd"/>
      <w:r w:rsidRPr="00407540">
        <w:rPr>
          <w:rFonts w:ascii="Times New Roman" w:eastAsia="Times New Roman" w:hAnsi="Times New Roman" w:cs="Times New Roman"/>
        </w:rPr>
        <w:t>, itp.)</w:t>
      </w:r>
    </w:p>
    <w:p w:rsidR="00D509BE" w:rsidRPr="00407540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lastRenderedPageBreak/>
        <w:t>Dzieci nie przynoszą do Przedszkola własnych zabawek. Wyjątkiem jest każdy poniedziałek - DZIEŃ ZABAWKI.</w:t>
      </w:r>
    </w:p>
    <w:p w:rsidR="00D509BE" w:rsidRPr="00407540" w:rsidRDefault="00D5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 xml:space="preserve">Przedszkole nie ponosi odpowiedzialności za zniszczenie lub zgubienie zabawki przyniesionej do przedszkola. Rodzice/ opiekunowie prawni pozwalając zabrać do przedszkola zabawkę ponoszą ryzyko jej uszkodzenia. 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W celu ujednolicenia systemu wychowawczego Rodzice/ opiekunowie prawni powinni być w stałym kontakcie  z nauczycielem swojego dziecka.</w:t>
      </w:r>
    </w:p>
    <w:p w:rsidR="00D509BE" w:rsidRPr="00407540" w:rsidRDefault="00D5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 xml:space="preserve">Indywidualne rozmowy z nauczycielem </w:t>
      </w:r>
      <w:r w:rsidRPr="00407540">
        <w:rPr>
          <w:rFonts w:ascii="Times New Roman" w:eastAsia="Times New Roman" w:hAnsi="Times New Roman" w:cs="Times New Roman"/>
          <w:b/>
          <w:u w:val="single"/>
        </w:rPr>
        <w:t>powinny być wcześniej umówione</w:t>
      </w:r>
      <w:r w:rsidRPr="00407540">
        <w:rPr>
          <w:rFonts w:ascii="Times New Roman" w:eastAsia="Times New Roman" w:hAnsi="Times New Roman" w:cs="Times New Roman"/>
        </w:rPr>
        <w:t xml:space="preserve"> i odbywają się przed lub po zajęciach nauczyciela w grupie,  ze względu na brak możliwości pozostawiania dzieci bez opieki wychowawcy.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743317" w:rsidP="00E05A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Wnioski dotyczące działalności placówki oraz pracy nauczycieli i pozostałego personelu należy kierować do wychowawcy lub bezpośrednio do dyrektora przedszkola.</w:t>
      </w: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407540" w:rsidRDefault="0040754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Załączniki:</w:t>
      </w:r>
    </w:p>
    <w:p w:rsidR="00407540" w:rsidRPr="00407540" w:rsidRDefault="0040754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1. Wzór umowy zawieranej z rodzicem/ opiekunem prawnym dziecka.</w:t>
      </w:r>
    </w:p>
    <w:p w:rsidR="00407540" w:rsidRDefault="00407540" w:rsidP="00407540">
      <w:pPr>
        <w:suppressAutoHyphens/>
        <w:spacing w:after="0" w:line="240" w:lineRule="auto"/>
        <w:ind w:left="993" w:hanging="273"/>
        <w:rPr>
          <w:rFonts w:ascii="Times New Roman" w:eastAsia="Times New Roman" w:hAnsi="Times New Roman" w:cs="Times New Roman"/>
        </w:rPr>
      </w:pPr>
      <w:r w:rsidRPr="00407540">
        <w:rPr>
          <w:rFonts w:ascii="Times New Roman" w:eastAsia="Times New Roman" w:hAnsi="Times New Roman" w:cs="Times New Roman"/>
        </w:rPr>
        <w:t>2. Zasady korzystania z wyżywienia i wnoszenia opłat za usługi świadczone przed przedszkole.</w:t>
      </w:r>
    </w:p>
    <w:p w:rsidR="00F83866" w:rsidRDefault="00F83866" w:rsidP="00407540">
      <w:pPr>
        <w:suppressAutoHyphens/>
        <w:spacing w:after="0" w:line="240" w:lineRule="auto"/>
        <w:ind w:left="993" w:hanging="273"/>
        <w:rPr>
          <w:rFonts w:ascii="Times New Roman" w:eastAsia="Times New Roman" w:hAnsi="Times New Roman" w:cs="Times New Roman"/>
        </w:rPr>
      </w:pPr>
    </w:p>
    <w:p w:rsidR="00EF00A4" w:rsidRPr="00EF00A4" w:rsidRDefault="00EF00A4" w:rsidP="00EF00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Traci moc „</w:t>
      </w:r>
      <w:r w:rsidRPr="00EF00A4">
        <w:rPr>
          <w:rFonts w:ascii="Times New Roman" w:eastAsia="Times New Roman" w:hAnsi="Times New Roman" w:cs="Times New Roman"/>
        </w:rPr>
        <w:t>REGULAMIN PUBLICZNEGO PRZEDSZKOLA</w:t>
      </w:r>
      <w:r>
        <w:rPr>
          <w:rFonts w:ascii="Times New Roman" w:eastAsia="Times New Roman" w:hAnsi="Times New Roman" w:cs="Times New Roman"/>
        </w:rPr>
        <w:t xml:space="preserve"> </w:t>
      </w:r>
      <w:r w:rsidRPr="00EF00A4">
        <w:rPr>
          <w:rFonts w:ascii="Times New Roman" w:eastAsia="Times New Roman" w:hAnsi="Times New Roman" w:cs="Times New Roman"/>
        </w:rPr>
        <w:t>W ŻELKOWIE-KOLONII</w:t>
      </w:r>
    </w:p>
    <w:p w:rsidR="00F83866" w:rsidRPr="00407540" w:rsidRDefault="00743317" w:rsidP="007433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EF00A4">
        <w:rPr>
          <w:rFonts w:ascii="Times New Roman" w:eastAsia="Times New Roman" w:hAnsi="Times New Roman" w:cs="Times New Roman"/>
        </w:rPr>
        <w:t>z 03.11.2016r.</w:t>
      </w:r>
    </w:p>
    <w:p w:rsidR="00D509BE" w:rsidRDefault="00D5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66" w:rsidRDefault="00F83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66" w:rsidRDefault="00F83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66" w:rsidRDefault="00F83866" w:rsidP="00F838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Małgorzata Stańczuk</w:t>
      </w:r>
    </w:p>
    <w:p w:rsidR="00F83866" w:rsidRPr="00407540" w:rsidRDefault="00F83866" w:rsidP="00F838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ZO w Żelkowie-Kolonii</w:t>
      </w:r>
    </w:p>
    <w:sectPr w:rsidR="00F83866" w:rsidRPr="00407540" w:rsidSect="009D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93"/>
    <w:multiLevelType w:val="multilevel"/>
    <w:tmpl w:val="5DFE6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F3925"/>
    <w:multiLevelType w:val="multilevel"/>
    <w:tmpl w:val="1F18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513DB"/>
    <w:multiLevelType w:val="multilevel"/>
    <w:tmpl w:val="B8F63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810D3"/>
    <w:multiLevelType w:val="multilevel"/>
    <w:tmpl w:val="53043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4541A"/>
    <w:multiLevelType w:val="multilevel"/>
    <w:tmpl w:val="54E40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510F6"/>
    <w:multiLevelType w:val="multilevel"/>
    <w:tmpl w:val="D9FAE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33FCB"/>
    <w:multiLevelType w:val="multilevel"/>
    <w:tmpl w:val="1AA0F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42952"/>
    <w:multiLevelType w:val="multilevel"/>
    <w:tmpl w:val="D52ED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450FC"/>
    <w:multiLevelType w:val="multilevel"/>
    <w:tmpl w:val="4BEE3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F049E"/>
    <w:multiLevelType w:val="multilevel"/>
    <w:tmpl w:val="9B3CD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8834B8"/>
    <w:multiLevelType w:val="multilevel"/>
    <w:tmpl w:val="47DAC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F3FCF"/>
    <w:multiLevelType w:val="multilevel"/>
    <w:tmpl w:val="59407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285B2B"/>
    <w:multiLevelType w:val="hybridMultilevel"/>
    <w:tmpl w:val="B944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4270"/>
    <w:multiLevelType w:val="multilevel"/>
    <w:tmpl w:val="066A8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B3650E"/>
    <w:multiLevelType w:val="multilevel"/>
    <w:tmpl w:val="3844F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AA7245"/>
    <w:multiLevelType w:val="multilevel"/>
    <w:tmpl w:val="68B20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B5220"/>
    <w:multiLevelType w:val="multilevel"/>
    <w:tmpl w:val="DC6E1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670B5A"/>
    <w:multiLevelType w:val="multilevel"/>
    <w:tmpl w:val="4336F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371E79"/>
    <w:multiLevelType w:val="multilevel"/>
    <w:tmpl w:val="99BAD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A04B5"/>
    <w:multiLevelType w:val="multilevel"/>
    <w:tmpl w:val="803CF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E856E1"/>
    <w:multiLevelType w:val="multilevel"/>
    <w:tmpl w:val="67103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6E4910"/>
    <w:multiLevelType w:val="multilevel"/>
    <w:tmpl w:val="748A7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602502"/>
    <w:multiLevelType w:val="multilevel"/>
    <w:tmpl w:val="139C8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D764BA"/>
    <w:multiLevelType w:val="multilevel"/>
    <w:tmpl w:val="DB5CF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732977"/>
    <w:multiLevelType w:val="multilevel"/>
    <w:tmpl w:val="FC2CB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254466"/>
    <w:multiLevelType w:val="multilevel"/>
    <w:tmpl w:val="7B4EF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052392"/>
    <w:multiLevelType w:val="multilevel"/>
    <w:tmpl w:val="7B9ED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296349"/>
    <w:multiLevelType w:val="multilevel"/>
    <w:tmpl w:val="71322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8555A6"/>
    <w:multiLevelType w:val="hybridMultilevel"/>
    <w:tmpl w:val="FA38E1D6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C4E72"/>
    <w:multiLevelType w:val="hybridMultilevel"/>
    <w:tmpl w:val="5EB485D4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11D4F"/>
    <w:multiLevelType w:val="multilevel"/>
    <w:tmpl w:val="4588F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7C49BE"/>
    <w:multiLevelType w:val="multilevel"/>
    <w:tmpl w:val="792E6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9E5C9D"/>
    <w:multiLevelType w:val="multilevel"/>
    <w:tmpl w:val="54046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1B7178"/>
    <w:multiLevelType w:val="multilevel"/>
    <w:tmpl w:val="BE707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27"/>
  </w:num>
  <w:num w:numId="4">
    <w:abstractNumId w:val="0"/>
  </w:num>
  <w:num w:numId="5">
    <w:abstractNumId w:val="23"/>
  </w:num>
  <w:num w:numId="6">
    <w:abstractNumId w:val="11"/>
  </w:num>
  <w:num w:numId="7">
    <w:abstractNumId w:val="33"/>
  </w:num>
  <w:num w:numId="8">
    <w:abstractNumId w:val="1"/>
  </w:num>
  <w:num w:numId="9">
    <w:abstractNumId w:val="4"/>
  </w:num>
  <w:num w:numId="10">
    <w:abstractNumId w:val="6"/>
  </w:num>
  <w:num w:numId="11">
    <w:abstractNumId w:val="22"/>
  </w:num>
  <w:num w:numId="12">
    <w:abstractNumId w:val="3"/>
  </w:num>
  <w:num w:numId="13">
    <w:abstractNumId w:val="14"/>
  </w:num>
  <w:num w:numId="14">
    <w:abstractNumId w:val="17"/>
  </w:num>
  <w:num w:numId="15">
    <w:abstractNumId w:val="19"/>
  </w:num>
  <w:num w:numId="16">
    <w:abstractNumId w:val="7"/>
  </w:num>
  <w:num w:numId="17">
    <w:abstractNumId w:val="24"/>
  </w:num>
  <w:num w:numId="18">
    <w:abstractNumId w:val="20"/>
  </w:num>
  <w:num w:numId="19">
    <w:abstractNumId w:val="21"/>
  </w:num>
  <w:num w:numId="20">
    <w:abstractNumId w:val="25"/>
  </w:num>
  <w:num w:numId="21">
    <w:abstractNumId w:val="18"/>
  </w:num>
  <w:num w:numId="22">
    <w:abstractNumId w:val="13"/>
  </w:num>
  <w:num w:numId="23">
    <w:abstractNumId w:val="8"/>
  </w:num>
  <w:num w:numId="24">
    <w:abstractNumId w:val="32"/>
  </w:num>
  <w:num w:numId="25">
    <w:abstractNumId w:val="10"/>
  </w:num>
  <w:num w:numId="26">
    <w:abstractNumId w:val="5"/>
  </w:num>
  <w:num w:numId="27">
    <w:abstractNumId w:val="26"/>
  </w:num>
  <w:num w:numId="28">
    <w:abstractNumId w:val="30"/>
  </w:num>
  <w:num w:numId="29">
    <w:abstractNumId w:val="31"/>
  </w:num>
  <w:num w:numId="30">
    <w:abstractNumId w:val="9"/>
  </w:num>
  <w:num w:numId="31">
    <w:abstractNumId w:val="15"/>
  </w:num>
  <w:num w:numId="32">
    <w:abstractNumId w:val="12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BE"/>
    <w:rsid w:val="003D6BE6"/>
    <w:rsid w:val="00407540"/>
    <w:rsid w:val="00607EDE"/>
    <w:rsid w:val="00743317"/>
    <w:rsid w:val="00913739"/>
    <w:rsid w:val="009D1C6C"/>
    <w:rsid w:val="009E0E97"/>
    <w:rsid w:val="00A005B8"/>
    <w:rsid w:val="00C14CA2"/>
    <w:rsid w:val="00CD2016"/>
    <w:rsid w:val="00D509BE"/>
    <w:rsid w:val="00E05AA7"/>
    <w:rsid w:val="00E45424"/>
    <w:rsid w:val="00EF00A4"/>
    <w:rsid w:val="00F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Dyrektor.</dc:creator>
  <cp:lastModifiedBy>Monika</cp:lastModifiedBy>
  <cp:revision>2</cp:revision>
  <dcterms:created xsi:type="dcterms:W3CDTF">2021-03-17T20:45:00Z</dcterms:created>
  <dcterms:modified xsi:type="dcterms:W3CDTF">2021-03-17T20:45:00Z</dcterms:modified>
</cp:coreProperties>
</file>